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0F1E0" w14:textId="47AC8604" w:rsidR="004D6670" w:rsidRPr="009C5662" w:rsidRDefault="009C5662" w:rsidP="009C5662">
      <w:pPr>
        <w:jc w:val="center"/>
        <w:rPr>
          <w:rFonts w:ascii="Times New Roman" w:hAnsi="Times New Roman" w:cs="Times New Roman"/>
          <w:b/>
          <w:bCs/>
          <w:sz w:val="24"/>
          <w:szCs w:val="24"/>
        </w:rPr>
      </w:pPr>
      <w:r w:rsidRPr="009C5662">
        <w:rPr>
          <w:rFonts w:ascii="Times New Roman" w:hAnsi="Times New Roman" w:cs="Times New Roman"/>
          <w:b/>
          <w:bCs/>
          <w:sz w:val="24"/>
          <w:szCs w:val="24"/>
        </w:rPr>
        <w:t>The Public Library of New London Board of Trustees Meeting</w:t>
      </w:r>
      <w:r>
        <w:rPr>
          <w:rFonts w:ascii="Times New Roman" w:hAnsi="Times New Roman" w:cs="Times New Roman"/>
          <w:b/>
          <w:bCs/>
          <w:sz w:val="24"/>
          <w:szCs w:val="24"/>
        </w:rPr>
        <w:t xml:space="preserve"> Minutes</w:t>
      </w:r>
    </w:p>
    <w:p w14:paraId="42450BD0" w14:textId="50169FB3" w:rsidR="009C5662" w:rsidRDefault="009C5662" w:rsidP="009C5662">
      <w:pPr>
        <w:jc w:val="center"/>
        <w:rPr>
          <w:rFonts w:ascii="Times New Roman" w:hAnsi="Times New Roman" w:cs="Times New Roman"/>
          <w:b/>
          <w:bCs/>
          <w:sz w:val="24"/>
          <w:szCs w:val="24"/>
        </w:rPr>
      </w:pPr>
      <w:r w:rsidRPr="009C5662">
        <w:rPr>
          <w:rFonts w:ascii="Times New Roman" w:hAnsi="Times New Roman" w:cs="Times New Roman"/>
          <w:b/>
          <w:bCs/>
          <w:sz w:val="24"/>
          <w:szCs w:val="24"/>
        </w:rPr>
        <w:t>December 17, 2024</w:t>
      </w:r>
    </w:p>
    <w:p w14:paraId="0DB508D1" w14:textId="7843EA22" w:rsidR="009C5662" w:rsidRDefault="009C5662" w:rsidP="009C5662">
      <w:pPr>
        <w:jc w:val="both"/>
        <w:rPr>
          <w:rFonts w:ascii="Times New Roman" w:hAnsi="Times New Roman" w:cs="Times New Roman"/>
          <w:sz w:val="18"/>
          <w:szCs w:val="18"/>
        </w:rPr>
      </w:pPr>
      <w:r>
        <w:rPr>
          <w:rFonts w:ascii="Times New Roman" w:hAnsi="Times New Roman" w:cs="Times New Roman"/>
          <w:b/>
          <w:bCs/>
          <w:sz w:val="18"/>
          <w:szCs w:val="18"/>
        </w:rPr>
        <w:t xml:space="preserve">Present: </w:t>
      </w:r>
      <w:r>
        <w:rPr>
          <w:rFonts w:ascii="Times New Roman" w:hAnsi="Times New Roman" w:cs="Times New Roman"/>
          <w:sz w:val="18"/>
          <w:szCs w:val="18"/>
        </w:rPr>
        <w:t xml:space="preserve">Gordon Angell, Habibah Abdul </w:t>
      </w:r>
      <w:proofErr w:type="gramStart"/>
      <w:r>
        <w:rPr>
          <w:rFonts w:ascii="Times New Roman" w:hAnsi="Times New Roman" w:cs="Times New Roman"/>
          <w:sz w:val="18"/>
          <w:szCs w:val="18"/>
        </w:rPr>
        <w:t>Hakeem(</w:t>
      </w:r>
      <w:proofErr w:type="gramEnd"/>
      <w:r>
        <w:rPr>
          <w:rFonts w:ascii="Times New Roman" w:hAnsi="Times New Roman" w:cs="Times New Roman"/>
          <w:sz w:val="18"/>
          <w:szCs w:val="18"/>
        </w:rPr>
        <w:t>Zoom), Lonnie Braxton, Nick Fischer(Zoom), Madhu Gupta, Daneen Roth, Nicole Thomas (Zoom). City Council Liaison Akil Peck (Zoom)</w:t>
      </w:r>
    </w:p>
    <w:p w14:paraId="5144FFCC" w14:textId="77777777" w:rsidR="00D845E3" w:rsidRDefault="00D845E3" w:rsidP="009C5662">
      <w:pPr>
        <w:jc w:val="both"/>
        <w:rPr>
          <w:rFonts w:ascii="Times New Roman" w:hAnsi="Times New Roman" w:cs="Times New Roman"/>
          <w:sz w:val="18"/>
          <w:szCs w:val="18"/>
        </w:rPr>
      </w:pPr>
    </w:p>
    <w:p w14:paraId="45578B22" w14:textId="24CAEBAD" w:rsidR="00D075D7" w:rsidRDefault="00D075D7" w:rsidP="009C5662">
      <w:pPr>
        <w:jc w:val="both"/>
        <w:rPr>
          <w:rFonts w:ascii="Times New Roman" w:hAnsi="Times New Roman" w:cs="Times New Roman"/>
        </w:rPr>
      </w:pPr>
      <w:r>
        <w:rPr>
          <w:rFonts w:ascii="Times New Roman" w:hAnsi="Times New Roman" w:cs="Times New Roman"/>
        </w:rPr>
        <w:t xml:space="preserve">President Daneen Roth called the meeting to order at 4:02 p.m. </w:t>
      </w:r>
    </w:p>
    <w:p w14:paraId="3BF501DA" w14:textId="14E39D89" w:rsidR="00D075D7" w:rsidRDefault="00D075D7" w:rsidP="009C5662">
      <w:pPr>
        <w:jc w:val="both"/>
        <w:rPr>
          <w:rFonts w:ascii="Times New Roman" w:hAnsi="Times New Roman" w:cs="Times New Roman"/>
        </w:rPr>
      </w:pPr>
      <w:r>
        <w:rPr>
          <w:rFonts w:ascii="Times New Roman" w:hAnsi="Times New Roman" w:cs="Times New Roman"/>
        </w:rPr>
        <w:t>The Libra</w:t>
      </w:r>
      <w:r w:rsidR="00CF60EB">
        <w:rPr>
          <w:rFonts w:ascii="Times New Roman" w:hAnsi="Times New Roman" w:cs="Times New Roman"/>
        </w:rPr>
        <w:t>ry Auditor, Audrey Leone</w:t>
      </w:r>
      <w:r>
        <w:rPr>
          <w:rFonts w:ascii="Times New Roman" w:hAnsi="Times New Roman" w:cs="Times New Roman"/>
        </w:rPr>
        <w:t>,</w:t>
      </w:r>
      <w:r w:rsidR="00482550">
        <w:rPr>
          <w:rFonts w:ascii="Times New Roman" w:hAnsi="Times New Roman" w:cs="Times New Roman"/>
        </w:rPr>
        <w:t xml:space="preserve"> presented an overview of the annual audit report. She noted that the Library annual income was up this year, thanks mostly to the First Annual Gala and more grants. Overall expenses were also up, but the Library has done a good job of limiting</w:t>
      </w:r>
      <w:r w:rsidR="00CF60EB">
        <w:rPr>
          <w:rFonts w:ascii="Times New Roman" w:hAnsi="Times New Roman" w:cs="Times New Roman"/>
        </w:rPr>
        <w:t xml:space="preserve"> those expenses. Audrey Leone</w:t>
      </w:r>
      <w:bookmarkStart w:id="0" w:name="_GoBack"/>
      <w:bookmarkEnd w:id="0"/>
      <w:r w:rsidR="00482550">
        <w:rPr>
          <w:rFonts w:ascii="Times New Roman" w:hAnsi="Times New Roman" w:cs="Times New Roman"/>
        </w:rPr>
        <w:t xml:space="preserve"> recommended that the Library consider its credit risk to protect its assets through diversification. The Finance Committee will meet with Dan Spring of Stifel to discuss current holdings and possible investment options. Nick Fis</w:t>
      </w:r>
      <w:r w:rsidR="0040021E">
        <w:rPr>
          <w:rFonts w:ascii="Times New Roman" w:hAnsi="Times New Roman" w:cs="Times New Roman"/>
        </w:rPr>
        <w:t>ch</w:t>
      </w:r>
      <w:r w:rsidR="00482550">
        <w:rPr>
          <w:rFonts w:ascii="Times New Roman" w:hAnsi="Times New Roman" w:cs="Times New Roman"/>
        </w:rPr>
        <w:t>er moved to approve the Library Fi</w:t>
      </w:r>
      <w:r w:rsidR="0040021E">
        <w:rPr>
          <w:rFonts w:ascii="Times New Roman" w:hAnsi="Times New Roman" w:cs="Times New Roman"/>
        </w:rPr>
        <w:t>nancial</w:t>
      </w:r>
      <w:r w:rsidR="00482550">
        <w:rPr>
          <w:rFonts w:ascii="Times New Roman" w:hAnsi="Times New Roman" w:cs="Times New Roman"/>
        </w:rPr>
        <w:t xml:space="preserve"> statement </w:t>
      </w:r>
      <w:r w:rsidR="0040021E">
        <w:rPr>
          <w:rFonts w:ascii="Times New Roman" w:hAnsi="Times New Roman" w:cs="Times New Roman"/>
        </w:rPr>
        <w:t>and</w:t>
      </w:r>
      <w:r w:rsidR="00482550">
        <w:rPr>
          <w:rFonts w:ascii="Times New Roman" w:hAnsi="Times New Roman" w:cs="Times New Roman"/>
        </w:rPr>
        <w:t xml:space="preserve"> Form 990. Habibah Abdul Hakeem seconded the motion, which passed unanimously. </w:t>
      </w:r>
    </w:p>
    <w:p w14:paraId="22B6D938" w14:textId="0672A6CA" w:rsidR="0040021E" w:rsidRDefault="0040021E" w:rsidP="009C5662">
      <w:pPr>
        <w:jc w:val="both"/>
        <w:rPr>
          <w:rFonts w:ascii="Times New Roman" w:hAnsi="Times New Roman" w:cs="Times New Roman"/>
        </w:rPr>
      </w:pPr>
      <w:r>
        <w:rPr>
          <w:rFonts w:ascii="Times New Roman" w:hAnsi="Times New Roman" w:cs="Times New Roman"/>
        </w:rPr>
        <w:t>It was announced that Henry Kydd</w:t>
      </w:r>
      <w:r w:rsidR="00D845E3">
        <w:rPr>
          <w:rFonts w:ascii="Times New Roman" w:hAnsi="Times New Roman" w:cs="Times New Roman"/>
        </w:rPr>
        <w:t xml:space="preserve"> III</w:t>
      </w:r>
      <w:r>
        <w:rPr>
          <w:rFonts w:ascii="Times New Roman" w:hAnsi="Times New Roman" w:cs="Times New Roman"/>
        </w:rPr>
        <w:t xml:space="preserve"> has resigned from the Board of Trustees, necessitating the election of a new Secretary. Lonnie Braxton nominated Nicole Thomas for Board Secretary, and Nick Fischer seconded the nomination. The Board is open to further nominations and will hold the election at the next regular meeting, in February. </w:t>
      </w:r>
    </w:p>
    <w:p w14:paraId="64910941" w14:textId="38AF0CAF" w:rsidR="0040021E" w:rsidRDefault="0040021E" w:rsidP="009C5662">
      <w:pPr>
        <w:jc w:val="both"/>
        <w:rPr>
          <w:rFonts w:ascii="Times New Roman" w:hAnsi="Times New Roman" w:cs="Times New Roman"/>
        </w:rPr>
      </w:pPr>
      <w:r>
        <w:rPr>
          <w:rFonts w:ascii="Times New Roman" w:hAnsi="Times New Roman" w:cs="Times New Roman"/>
        </w:rPr>
        <w:t xml:space="preserve">Executive Director Madhu Gupta requested tentative vacation time from April 10-22. Lonnie Braxton moved to approve the request, and Gordon Angell seconded the motion, which passed unanimously. </w:t>
      </w:r>
    </w:p>
    <w:p w14:paraId="631120AA" w14:textId="6CB34A62" w:rsidR="003668A9" w:rsidRDefault="003668A9" w:rsidP="009C5662">
      <w:pPr>
        <w:jc w:val="both"/>
        <w:rPr>
          <w:rFonts w:ascii="Times New Roman" w:hAnsi="Times New Roman" w:cs="Times New Roman"/>
        </w:rPr>
      </w:pPr>
      <w:r>
        <w:rPr>
          <w:rFonts w:ascii="Times New Roman" w:hAnsi="Times New Roman" w:cs="Times New Roman"/>
        </w:rPr>
        <w:t>Executive Director Gupta gave an update on the funding for the Digital Navigator position through ARPA.</w:t>
      </w:r>
    </w:p>
    <w:p w14:paraId="79D67F2A" w14:textId="11FAD01A" w:rsidR="003668A9" w:rsidRDefault="003668A9" w:rsidP="009C5662">
      <w:pPr>
        <w:jc w:val="both"/>
        <w:rPr>
          <w:rFonts w:ascii="Times New Roman" w:hAnsi="Times New Roman" w:cs="Times New Roman"/>
        </w:rPr>
      </w:pPr>
      <w:r>
        <w:rPr>
          <w:rFonts w:ascii="Times New Roman" w:hAnsi="Times New Roman" w:cs="Times New Roman"/>
        </w:rPr>
        <w:t>At 4:21 p.m., Lonnie Braxton moved that the Board move into Executive Session. Gordon</w:t>
      </w:r>
      <w:r w:rsidR="00D845E3">
        <w:rPr>
          <w:rFonts w:ascii="Times New Roman" w:hAnsi="Times New Roman" w:cs="Times New Roman"/>
        </w:rPr>
        <w:t xml:space="preserve"> </w:t>
      </w:r>
      <w:r>
        <w:rPr>
          <w:rFonts w:ascii="Times New Roman" w:hAnsi="Times New Roman" w:cs="Times New Roman"/>
        </w:rPr>
        <w:t>Angell seconded the motion, which passed unanimously. At 4:32 p</w:t>
      </w:r>
      <w:r w:rsidR="00D845E3">
        <w:rPr>
          <w:rFonts w:ascii="Times New Roman" w:hAnsi="Times New Roman" w:cs="Times New Roman"/>
        </w:rPr>
        <w:t>.</w:t>
      </w:r>
      <w:r>
        <w:rPr>
          <w:rFonts w:ascii="Times New Roman" w:hAnsi="Times New Roman" w:cs="Times New Roman"/>
        </w:rPr>
        <w:t>m.</w:t>
      </w:r>
      <w:r w:rsidR="00D845E3">
        <w:rPr>
          <w:rFonts w:ascii="Times New Roman" w:hAnsi="Times New Roman" w:cs="Times New Roman"/>
        </w:rPr>
        <w:t xml:space="preserve">, </w:t>
      </w:r>
      <w:r>
        <w:rPr>
          <w:rFonts w:ascii="Times New Roman" w:hAnsi="Times New Roman" w:cs="Times New Roman"/>
        </w:rPr>
        <w:t>Gordon Angell moved that the Board come out of Executive Session, and the motion passed unanimous</w:t>
      </w:r>
      <w:r w:rsidR="00D845E3">
        <w:rPr>
          <w:rFonts w:ascii="Times New Roman" w:hAnsi="Times New Roman" w:cs="Times New Roman"/>
        </w:rPr>
        <w:t>l</w:t>
      </w:r>
      <w:r>
        <w:rPr>
          <w:rFonts w:ascii="Times New Roman" w:hAnsi="Times New Roman" w:cs="Times New Roman"/>
        </w:rPr>
        <w:t>y.</w:t>
      </w:r>
    </w:p>
    <w:p w14:paraId="7917A622" w14:textId="2F611DF6" w:rsidR="003668A9" w:rsidRDefault="003668A9" w:rsidP="009C5662">
      <w:pPr>
        <w:jc w:val="both"/>
        <w:rPr>
          <w:rFonts w:ascii="Times New Roman" w:hAnsi="Times New Roman" w:cs="Times New Roman"/>
        </w:rPr>
      </w:pPr>
      <w:r>
        <w:rPr>
          <w:rFonts w:ascii="Times New Roman" w:hAnsi="Times New Roman" w:cs="Times New Roman"/>
        </w:rPr>
        <w:t>Nick Fischer moved to adjourn at 4:33</w:t>
      </w:r>
      <w:r w:rsidR="00D845E3">
        <w:rPr>
          <w:rFonts w:ascii="Times New Roman" w:hAnsi="Times New Roman" w:cs="Times New Roman"/>
        </w:rPr>
        <w:t xml:space="preserve"> p.m.</w:t>
      </w:r>
      <w:r>
        <w:rPr>
          <w:rFonts w:ascii="Times New Roman" w:hAnsi="Times New Roman" w:cs="Times New Roman"/>
        </w:rPr>
        <w:t xml:space="preserve"> Lonnie Braxton seconded the motion, which passed unanimously. The meeting was adjourned at 4:34 p.m.  </w:t>
      </w:r>
    </w:p>
    <w:p w14:paraId="6392BE78" w14:textId="77777777" w:rsidR="00D845E3" w:rsidRDefault="00D845E3" w:rsidP="009C5662">
      <w:pPr>
        <w:jc w:val="both"/>
        <w:rPr>
          <w:rFonts w:ascii="Times New Roman" w:hAnsi="Times New Roman" w:cs="Times New Roman"/>
        </w:rPr>
      </w:pPr>
    </w:p>
    <w:p w14:paraId="546B2972" w14:textId="6BC1C05E" w:rsidR="00D845E3" w:rsidRDefault="00D845E3" w:rsidP="009C5662">
      <w:pPr>
        <w:jc w:val="both"/>
        <w:rPr>
          <w:rFonts w:ascii="Times New Roman" w:hAnsi="Times New Roman" w:cs="Times New Roman"/>
        </w:rPr>
      </w:pPr>
      <w:r>
        <w:rPr>
          <w:rFonts w:ascii="Times New Roman" w:hAnsi="Times New Roman" w:cs="Times New Roman"/>
        </w:rPr>
        <w:t xml:space="preserve">Respectfully submitted, </w:t>
      </w:r>
    </w:p>
    <w:p w14:paraId="5AA2BFA7" w14:textId="60B85A44" w:rsidR="00D845E3" w:rsidRPr="00D075D7" w:rsidRDefault="00D845E3" w:rsidP="009C5662">
      <w:pPr>
        <w:jc w:val="both"/>
        <w:rPr>
          <w:rFonts w:ascii="Times New Roman" w:hAnsi="Times New Roman" w:cs="Times New Roman"/>
        </w:rPr>
      </w:pPr>
      <w:r>
        <w:rPr>
          <w:rFonts w:ascii="Times New Roman" w:hAnsi="Times New Roman" w:cs="Times New Roman"/>
        </w:rPr>
        <w:t>Daneen Roth, Acting Secretary</w:t>
      </w:r>
    </w:p>
    <w:sectPr w:rsidR="00D845E3" w:rsidRPr="00D0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62"/>
    <w:rsid w:val="003668A9"/>
    <w:rsid w:val="0040021E"/>
    <w:rsid w:val="00482550"/>
    <w:rsid w:val="004D6670"/>
    <w:rsid w:val="0056018E"/>
    <w:rsid w:val="0060531B"/>
    <w:rsid w:val="007F173C"/>
    <w:rsid w:val="009C5662"/>
    <w:rsid w:val="00C93C91"/>
    <w:rsid w:val="00CF60EB"/>
    <w:rsid w:val="00D075D7"/>
    <w:rsid w:val="00D845E3"/>
    <w:rsid w:val="00D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D391"/>
  <w15:chartTrackingRefBased/>
  <w15:docId w15:val="{5F4B64E7-5863-402D-8B97-168F735E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Daneen Roth</dc:creator>
  <cp:keywords/>
  <dc:description/>
  <cp:lastModifiedBy>Madhu</cp:lastModifiedBy>
  <cp:revision>2</cp:revision>
  <dcterms:created xsi:type="dcterms:W3CDTF">2025-01-02T16:36:00Z</dcterms:created>
  <dcterms:modified xsi:type="dcterms:W3CDTF">2025-01-02T16:36:00Z</dcterms:modified>
</cp:coreProperties>
</file>