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18FED" w14:textId="77777777" w:rsidR="0093438B" w:rsidRPr="0093438B" w:rsidRDefault="0093438B" w:rsidP="0093438B">
      <w:pPr>
        <w:spacing w:after="0"/>
        <w:jc w:val="center"/>
        <w:rPr>
          <w:b/>
          <w:bCs/>
          <w:sz w:val="28"/>
          <w:szCs w:val="28"/>
        </w:rPr>
      </w:pPr>
      <w:bookmarkStart w:id="0" w:name="_GoBack"/>
      <w:bookmarkEnd w:id="0"/>
      <w:r w:rsidRPr="0093438B">
        <w:rPr>
          <w:b/>
          <w:bCs/>
          <w:sz w:val="28"/>
          <w:szCs w:val="28"/>
        </w:rPr>
        <w:t>The Public Library of New London Board of Trustees Meeting Minutes</w:t>
      </w:r>
    </w:p>
    <w:p w14:paraId="36B6D21A" w14:textId="3264CF08" w:rsidR="00A25471" w:rsidRDefault="0093438B" w:rsidP="0093438B">
      <w:pPr>
        <w:spacing w:after="0"/>
        <w:jc w:val="center"/>
        <w:rPr>
          <w:b/>
          <w:bCs/>
          <w:sz w:val="28"/>
          <w:szCs w:val="28"/>
        </w:rPr>
      </w:pPr>
      <w:r w:rsidRPr="0093438B">
        <w:rPr>
          <w:b/>
          <w:bCs/>
          <w:sz w:val="28"/>
          <w:szCs w:val="28"/>
        </w:rPr>
        <w:t>October 21, 2025</w:t>
      </w:r>
    </w:p>
    <w:p w14:paraId="4EE6BDAD" w14:textId="77777777" w:rsidR="0093438B" w:rsidRDefault="0093438B" w:rsidP="0093438B">
      <w:pPr>
        <w:spacing w:after="0"/>
        <w:rPr>
          <w:b/>
          <w:bCs/>
          <w:sz w:val="18"/>
          <w:szCs w:val="18"/>
          <w:u w:val="single"/>
        </w:rPr>
      </w:pPr>
    </w:p>
    <w:p w14:paraId="66887E87" w14:textId="7D8E8966" w:rsidR="0093438B" w:rsidRDefault="0093438B" w:rsidP="0093438B">
      <w:pPr>
        <w:spacing w:after="0"/>
        <w:rPr>
          <w:sz w:val="18"/>
          <w:szCs w:val="18"/>
        </w:rPr>
      </w:pPr>
      <w:r w:rsidRPr="0093438B">
        <w:rPr>
          <w:b/>
          <w:bCs/>
          <w:sz w:val="18"/>
          <w:szCs w:val="18"/>
          <w:u w:val="single"/>
        </w:rPr>
        <w:t>Present:</w:t>
      </w:r>
      <w:r>
        <w:rPr>
          <w:b/>
          <w:bCs/>
          <w:sz w:val="18"/>
          <w:szCs w:val="18"/>
        </w:rPr>
        <w:t xml:space="preserve"> </w:t>
      </w:r>
      <w:r w:rsidRPr="0093438B">
        <w:rPr>
          <w:sz w:val="18"/>
          <w:szCs w:val="18"/>
        </w:rPr>
        <w:t>Madhu Gupta, Daneen Roth</w:t>
      </w:r>
      <w:r>
        <w:rPr>
          <w:sz w:val="18"/>
          <w:szCs w:val="18"/>
        </w:rPr>
        <w:t xml:space="preserve">. </w:t>
      </w:r>
      <w:r w:rsidRPr="0093438B">
        <w:rPr>
          <w:b/>
          <w:bCs/>
          <w:sz w:val="18"/>
          <w:szCs w:val="18"/>
          <w:u w:val="single"/>
        </w:rPr>
        <w:t>Zoom:</w:t>
      </w:r>
      <w:r w:rsidRPr="0093438B">
        <w:rPr>
          <w:sz w:val="18"/>
          <w:szCs w:val="18"/>
        </w:rPr>
        <w:t xml:space="preserve"> </w:t>
      </w:r>
      <w:r>
        <w:rPr>
          <w:sz w:val="18"/>
          <w:szCs w:val="18"/>
        </w:rPr>
        <w:t>Habibah Abdul</w:t>
      </w:r>
      <w:r w:rsidR="00130B7E">
        <w:rPr>
          <w:sz w:val="18"/>
          <w:szCs w:val="18"/>
        </w:rPr>
        <w:t>-</w:t>
      </w:r>
      <w:r>
        <w:rPr>
          <w:sz w:val="18"/>
          <w:szCs w:val="18"/>
        </w:rPr>
        <w:t>Hake</w:t>
      </w:r>
      <w:r w:rsidR="00351BF5">
        <w:rPr>
          <w:sz w:val="18"/>
          <w:szCs w:val="18"/>
        </w:rPr>
        <w:t>em, Nick Fischer,</w:t>
      </w:r>
      <w:r>
        <w:rPr>
          <w:sz w:val="18"/>
          <w:szCs w:val="18"/>
        </w:rPr>
        <w:t xml:space="preserve"> Elizabeth Garcia Gonzales</w:t>
      </w:r>
    </w:p>
    <w:p w14:paraId="2FA517B8" w14:textId="51C4B8D8" w:rsidR="0093438B" w:rsidRDefault="0093438B" w:rsidP="0093438B">
      <w:pPr>
        <w:spacing w:after="0"/>
        <w:rPr>
          <w:sz w:val="18"/>
          <w:szCs w:val="18"/>
        </w:rPr>
      </w:pPr>
      <w:r w:rsidRPr="0093438B">
        <w:rPr>
          <w:b/>
          <w:bCs/>
          <w:sz w:val="18"/>
          <w:szCs w:val="18"/>
          <w:u w:val="single"/>
        </w:rPr>
        <w:t>Guests:</w:t>
      </w:r>
      <w:r>
        <w:rPr>
          <w:sz w:val="18"/>
          <w:szCs w:val="18"/>
        </w:rPr>
        <w:t xml:space="preserve"> Ana </w:t>
      </w:r>
      <w:proofErr w:type="spellStart"/>
      <w:r w:rsidR="00CF67A6">
        <w:rPr>
          <w:sz w:val="18"/>
          <w:szCs w:val="18"/>
        </w:rPr>
        <w:t>Tresnan</w:t>
      </w:r>
      <w:proofErr w:type="spellEnd"/>
      <w:r w:rsidR="00CF67A6">
        <w:rPr>
          <w:sz w:val="18"/>
          <w:szCs w:val="18"/>
        </w:rPr>
        <w:t xml:space="preserve">               .</w:t>
      </w:r>
      <w:r>
        <w:rPr>
          <w:sz w:val="18"/>
          <w:szCs w:val="18"/>
        </w:rPr>
        <w:t xml:space="preserve"> </w:t>
      </w:r>
      <w:r>
        <w:rPr>
          <w:b/>
          <w:bCs/>
          <w:sz w:val="18"/>
          <w:szCs w:val="18"/>
          <w:u w:val="single"/>
        </w:rPr>
        <w:t xml:space="preserve">Zoom: </w:t>
      </w:r>
      <w:r>
        <w:rPr>
          <w:sz w:val="18"/>
          <w:szCs w:val="18"/>
        </w:rPr>
        <w:t xml:space="preserve"> City Councilor Akil Peck</w:t>
      </w:r>
    </w:p>
    <w:p w14:paraId="0BCCE829" w14:textId="77777777" w:rsidR="0093438B" w:rsidRDefault="0093438B" w:rsidP="0093438B">
      <w:pPr>
        <w:spacing w:after="0"/>
        <w:rPr>
          <w:sz w:val="18"/>
          <w:szCs w:val="18"/>
        </w:rPr>
      </w:pPr>
    </w:p>
    <w:p w14:paraId="65E22FE8" w14:textId="77777777" w:rsidR="000D5BC9" w:rsidRDefault="000D5BC9" w:rsidP="0093438B">
      <w:pPr>
        <w:spacing w:after="0"/>
      </w:pPr>
    </w:p>
    <w:p w14:paraId="6238D6A5" w14:textId="73F05462" w:rsidR="0093438B" w:rsidRDefault="0093438B" w:rsidP="0093438B">
      <w:pPr>
        <w:spacing w:after="0"/>
      </w:pPr>
      <w:r>
        <w:t>Board President Daneen Roth called the meeting to order at 4:05 p.m.</w:t>
      </w:r>
    </w:p>
    <w:p w14:paraId="6C9A1C91" w14:textId="77777777" w:rsidR="0093438B" w:rsidRDefault="0093438B" w:rsidP="0093438B">
      <w:pPr>
        <w:spacing w:after="0"/>
      </w:pPr>
    </w:p>
    <w:p w14:paraId="0C596B68" w14:textId="72BBF65D" w:rsidR="0093438B" w:rsidRDefault="0093438B" w:rsidP="0093438B">
      <w:pPr>
        <w:spacing w:after="0"/>
      </w:pPr>
      <w:r>
        <w:t>The minutes of the August 19, 2025 Board meeting were accepted unanimously. Nick Fischer moved</w:t>
      </w:r>
      <w:r w:rsidR="000D5BC9">
        <w:t xml:space="preserve"> the acceptance</w:t>
      </w:r>
      <w:r>
        <w:t xml:space="preserve"> and Habibah Abdul</w:t>
      </w:r>
      <w:r w:rsidR="00130B7E">
        <w:t>-</w:t>
      </w:r>
      <w:r>
        <w:t xml:space="preserve">Hakeem seconded the motion. </w:t>
      </w:r>
    </w:p>
    <w:p w14:paraId="0CB9B91F" w14:textId="77777777" w:rsidR="00305E1E" w:rsidRDefault="00305E1E" w:rsidP="0093438B">
      <w:pPr>
        <w:spacing w:after="0"/>
      </w:pPr>
    </w:p>
    <w:p w14:paraId="284EC1EB" w14:textId="6FCA1F02" w:rsidR="00305E1E" w:rsidRDefault="00305E1E" w:rsidP="0093438B">
      <w:pPr>
        <w:spacing w:after="0"/>
      </w:pPr>
      <w:r>
        <w:t xml:space="preserve">Executive </w:t>
      </w:r>
      <w:r w:rsidR="000D5BC9">
        <w:t xml:space="preserve">Director </w:t>
      </w:r>
      <w:r>
        <w:t>Madhu Gupta briefly reviewed the highlights of her report, noting the success of many programs, most notably the partnerships with the Community Center for afterschool programs and the use of the Garde Arts Center for a Children’s Museum of CT mobile planetarium project that would not fit in the Library. The second annual Beyond High School Educational Fair was we</w:t>
      </w:r>
      <w:r w:rsidR="000D5BC9">
        <w:t xml:space="preserve">ll </w:t>
      </w:r>
      <w:r>
        <w:t>received. Teen attendance rose significantly in September. A new device</w:t>
      </w:r>
      <w:r w:rsidR="000D5BC9">
        <w:t>-</w:t>
      </w:r>
      <w:r>
        <w:t>charging station was added to the Adult Reading Room through grant funding from the Chamber of Commerce of Easter</w:t>
      </w:r>
      <w:r w:rsidR="000D5BC9">
        <w:t>n</w:t>
      </w:r>
      <w:r>
        <w:t xml:space="preserve"> CT. The Local Author’s Fest featured 30 authors and about 70 attendees. Library Cards were issued to 84 </w:t>
      </w:r>
      <w:r w:rsidR="000D5BC9">
        <w:t xml:space="preserve">new </w:t>
      </w:r>
      <w:r>
        <w:t xml:space="preserve">patrons. </w:t>
      </w:r>
      <w:r w:rsidR="0003200E">
        <w:t xml:space="preserve">The new Digital Navigator is </w:t>
      </w:r>
      <w:r w:rsidR="000D5BC9">
        <w:t>d</w:t>
      </w:r>
      <w:r w:rsidR="0003200E">
        <w:t>oing outreach at the Senior Center and scheduling appointments with patrons as reques</w:t>
      </w:r>
      <w:r w:rsidR="000D5BC9">
        <w:t>t</w:t>
      </w:r>
      <w:r w:rsidR="0003200E">
        <w:t xml:space="preserve">ed. </w:t>
      </w:r>
    </w:p>
    <w:p w14:paraId="471D9AC2" w14:textId="77777777" w:rsidR="0003200E" w:rsidRDefault="0003200E" w:rsidP="0093438B">
      <w:pPr>
        <w:spacing w:after="0"/>
      </w:pPr>
    </w:p>
    <w:p w14:paraId="6F357920" w14:textId="0D384DCE" w:rsidR="0003200E" w:rsidRDefault="0003200E" w:rsidP="0003200E">
      <w:pPr>
        <w:spacing w:after="0"/>
      </w:pPr>
      <w:r>
        <w:t xml:space="preserve">The annual Library Audit will begin the first week of November. To resolve continuing issues with Friends of the Library </w:t>
      </w:r>
      <w:r w:rsidR="000D5BC9">
        <w:t>questions</w:t>
      </w:r>
      <w:r>
        <w:t>, it was suggested by the auditor to reach out to the former Treasurer of the Friends and determine if their bank account has been exhausted and closed. Nick Fischer moved that the name Friends of the Library be removed from several small cash accounts, with the moneys directed simply to “donations” accounts. Habibah Abdul</w:t>
      </w:r>
      <w:r w:rsidR="00130B7E">
        <w:t>-</w:t>
      </w:r>
      <w:r>
        <w:t xml:space="preserve">Hakeem seconded the motion, which passed unanimously. </w:t>
      </w:r>
    </w:p>
    <w:p w14:paraId="6AEB92AF" w14:textId="77777777" w:rsidR="0003200E" w:rsidRDefault="0003200E" w:rsidP="0093438B">
      <w:pPr>
        <w:spacing w:after="0"/>
      </w:pPr>
    </w:p>
    <w:p w14:paraId="5D302D17" w14:textId="1B8A98F2" w:rsidR="0003200E" w:rsidRDefault="0003200E" w:rsidP="0093438B">
      <w:pPr>
        <w:spacing w:after="0"/>
      </w:pPr>
      <w:r>
        <w:t>A memorial plaque honoring deceased New London Firefighter Edward C. Murphy will be placed in the local history room in light of the donation to the Library in his name. The Finance Committee will determine how best to direct the bequest</w:t>
      </w:r>
      <w:r w:rsidR="00130B7E">
        <w:t>.</w:t>
      </w:r>
    </w:p>
    <w:p w14:paraId="33E28A63" w14:textId="77777777" w:rsidR="000D5BC9" w:rsidRDefault="000D5BC9" w:rsidP="0093438B">
      <w:pPr>
        <w:spacing w:after="0"/>
      </w:pPr>
    </w:p>
    <w:p w14:paraId="22CC482B" w14:textId="7C0AC887" w:rsidR="0003200E" w:rsidRDefault="000D5BC9" w:rsidP="0093438B">
      <w:pPr>
        <w:spacing w:after="0"/>
      </w:pPr>
      <w:r>
        <w:t xml:space="preserve">The annual Adopt a Book program will take place a bit later this year, in November, due to changes in the status of the longstanding company that has supplied shelf-ready titles in the past. </w:t>
      </w:r>
    </w:p>
    <w:p w14:paraId="74E1D276" w14:textId="77777777" w:rsidR="000D5BC9" w:rsidRDefault="000D5BC9" w:rsidP="0093438B">
      <w:pPr>
        <w:spacing w:after="0"/>
      </w:pPr>
    </w:p>
    <w:p w14:paraId="2D5926F1" w14:textId="62647A11" w:rsidR="000D5BC9" w:rsidRDefault="000D5BC9" w:rsidP="0093438B">
      <w:pPr>
        <w:spacing w:after="0"/>
      </w:pPr>
      <w:r>
        <w:t xml:space="preserve">After it was noted that Connecticut has recently recognized Diwali as a State holiday, Nick Fischer moved to make it a paid holiday for Library employees. Elizabeth Garcia Gonzales seconded the motion, which passed unanimously. </w:t>
      </w:r>
    </w:p>
    <w:p w14:paraId="31CFD44F" w14:textId="77777777" w:rsidR="000D5BC9" w:rsidRDefault="000D5BC9" w:rsidP="0093438B">
      <w:pPr>
        <w:spacing w:after="0"/>
      </w:pPr>
    </w:p>
    <w:p w14:paraId="55805D14" w14:textId="57B48194" w:rsidR="000D5BC9" w:rsidRDefault="000D5BC9" w:rsidP="0093438B">
      <w:pPr>
        <w:spacing w:after="0"/>
      </w:pPr>
      <w:r>
        <w:t>Nick Fischer moved to adjourn, seconded by Habibah Abdul</w:t>
      </w:r>
      <w:r w:rsidR="00130B7E">
        <w:t>-</w:t>
      </w:r>
      <w:r>
        <w:t>Hakeem. The motion was passed unanimously. The meeting adjourned at 4:40 p.m.</w:t>
      </w:r>
    </w:p>
    <w:p w14:paraId="24EEE34D" w14:textId="77777777" w:rsidR="00130B7E" w:rsidRDefault="00130B7E" w:rsidP="0093438B">
      <w:pPr>
        <w:spacing w:after="0"/>
      </w:pPr>
    </w:p>
    <w:p w14:paraId="4A8B1EA0" w14:textId="769BA757" w:rsidR="00130B7E" w:rsidRDefault="00130B7E" w:rsidP="0093438B">
      <w:pPr>
        <w:spacing w:after="0"/>
      </w:pPr>
      <w:r>
        <w:t>Respectfully submitted,</w:t>
      </w:r>
    </w:p>
    <w:p w14:paraId="74FC74FE" w14:textId="7BCF6556" w:rsidR="00130B7E" w:rsidRDefault="00130B7E" w:rsidP="0093438B">
      <w:pPr>
        <w:spacing w:after="0"/>
      </w:pPr>
      <w:r>
        <w:t>Daneen Roth, Acting Secretary</w:t>
      </w:r>
    </w:p>
    <w:p w14:paraId="2D8898DB" w14:textId="77777777" w:rsidR="0003200E" w:rsidRPr="0093438B" w:rsidRDefault="0003200E" w:rsidP="0093438B">
      <w:pPr>
        <w:spacing w:after="0"/>
      </w:pPr>
    </w:p>
    <w:p w14:paraId="5CF05681" w14:textId="77777777" w:rsidR="0093438B" w:rsidRPr="0093438B" w:rsidRDefault="0093438B" w:rsidP="0093438B">
      <w:pPr>
        <w:spacing w:after="0"/>
        <w:rPr>
          <w:sz w:val="18"/>
          <w:szCs w:val="18"/>
        </w:rPr>
      </w:pPr>
    </w:p>
    <w:p w14:paraId="0ED9C084" w14:textId="77777777" w:rsidR="0093438B" w:rsidRPr="0093438B" w:rsidRDefault="0093438B">
      <w:pPr>
        <w:spacing w:after="0"/>
        <w:rPr>
          <w:sz w:val="18"/>
          <w:szCs w:val="18"/>
        </w:rPr>
      </w:pPr>
    </w:p>
    <w:sectPr w:rsidR="0093438B" w:rsidRPr="009343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46078" w14:textId="77777777" w:rsidR="009865B8" w:rsidRDefault="009865B8" w:rsidP="00FE3245">
      <w:pPr>
        <w:spacing w:after="0" w:line="240" w:lineRule="auto"/>
      </w:pPr>
      <w:r>
        <w:separator/>
      </w:r>
    </w:p>
  </w:endnote>
  <w:endnote w:type="continuationSeparator" w:id="0">
    <w:p w14:paraId="51F65C7B" w14:textId="77777777" w:rsidR="009865B8" w:rsidRDefault="009865B8" w:rsidP="00FE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59F8B" w14:textId="77777777" w:rsidR="00FE3245" w:rsidRDefault="00FE3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66B2" w14:textId="77777777" w:rsidR="00FE3245" w:rsidRDefault="00FE3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A5E3C" w14:textId="77777777" w:rsidR="00FE3245" w:rsidRDefault="00FE3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B25C" w14:textId="77777777" w:rsidR="009865B8" w:rsidRDefault="009865B8" w:rsidP="00FE3245">
      <w:pPr>
        <w:spacing w:after="0" w:line="240" w:lineRule="auto"/>
      </w:pPr>
      <w:r>
        <w:separator/>
      </w:r>
    </w:p>
  </w:footnote>
  <w:footnote w:type="continuationSeparator" w:id="0">
    <w:p w14:paraId="0070F1DF" w14:textId="77777777" w:rsidR="009865B8" w:rsidRDefault="009865B8" w:rsidP="00FE3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7C6D1" w14:textId="77777777" w:rsidR="00FE3245" w:rsidRDefault="00FE3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AB53" w14:textId="1D8B47FE" w:rsidR="00FE3245" w:rsidRDefault="00FE3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0AC6" w14:textId="77777777" w:rsidR="00FE3245" w:rsidRDefault="00FE3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38B"/>
    <w:rsid w:val="0003200E"/>
    <w:rsid w:val="000D5BC9"/>
    <w:rsid w:val="00130B7E"/>
    <w:rsid w:val="00237B97"/>
    <w:rsid w:val="00305E1E"/>
    <w:rsid w:val="00351BF5"/>
    <w:rsid w:val="0056018E"/>
    <w:rsid w:val="00567E54"/>
    <w:rsid w:val="0060531B"/>
    <w:rsid w:val="00674FAE"/>
    <w:rsid w:val="0073717D"/>
    <w:rsid w:val="007F173C"/>
    <w:rsid w:val="0093438B"/>
    <w:rsid w:val="009865B8"/>
    <w:rsid w:val="009C2206"/>
    <w:rsid w:val="00A25471"/>
    <w:rsid w:val="00BE749B"/>
    <w:rsid w:val="00CF67A6"/>
    <w:rsid w:val="00D87D9B"/>
    <w:rsid w:val="00F25E2B"/>
    <w:rsid w:val="00FE3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A030B"/>
  <w15:chartTrackingRefBased/>
  <w15:docId w15:val="{CF4619F0-AE67-4E54-850D-DC522BF9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3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43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438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438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438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43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43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43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43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3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43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43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43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343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343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43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43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43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4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3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3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438B"/>
    <w:pPr>
      <w:spacing w:before="160"/>
      <w:jc w:val="center"/>
    </w:pPr>
    <w:rPr>
      <w:i/>
      <w:iCs/>
      <w:color w:val="404040" w:themeColor="text1" w:themeTint="BF"/>
    </w:rPr>
  </w:style>
  <w:style w:type="character" w:customStyle="1" w:styleId="QuoteChar">
    <w:name w:val="Quote Char"/>
    <w:basedOn w:val="DefaultParagraphFont"/>
    <w:link w:val="Quote"/>
    <w:uiPriority w:val="29"/>
    <w:rsid w:val="0093438B"/>
    <w:rPr>
      <w:i/>
      <w:iCs/>
      <w:color w:val="404040" w:themeColor="text1" w:themeTint="BF"/>
    </w:rPr>
  </w:style>
  <w:style w:type="paragraph" w:styleId="ListParagraph">
    <w:name w:val="List Paragraph"/>
    <w:basedOn w:val="Normal"/>
    <w:uiPriority w:val="34"/>
    <w:qFormat/>
    <w:rsid w:val="0093438B"/>
    <w:pPr>
      <w:ind w:left="720"/>
      <w:contextualSpacing/>
    </w:pPr>
  </w:style>
  <w:style w:type="character" w:styleId="IntenseEmphasis">
    <w:name w:val="Intense Emphasis"/>
    <w:basedOn w:val="DefaultParagraphFont"/>
    <w:uiPriority w:val="21"/>
    <w:qFormat/>
    <w:rsid w:val="0093438B"/>
    <w:rPr>
      <w:i/>
      <w:iCs/>
      <w:color w:val="2F5496" w:themeColor="accent1" w:themeShade="BF"/>
    </w:rPr>
  </w:style>
  <w:style w:type="paragraph" w:styleId="IntenseQuote">
    <w:name w:val="Intense Quote"/>
    <w:basedOn w:val="Normal"/>
    <w:next w:val="Normal"/>
    <w:link w:val="IntenseQuoteChar"/>
    <w:uiPriority w:val="30"/>
    <w:qFormat/>
    <w:rsid w:val="00934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438B"/>
    <w:rPr>
      <w:i/>
      <w:iCs/>
      <w:color w:val="2F5496" w:themeColor="accent1" w:themeShade="BF"/>
    </w:rPr>
  </w:style>
  <w:style w:type="character" w:styleId="IntenseReference">
    <w:name w:val="Intense Reference"/>
    <w:basedOn w:val="DefaultParagraphFont"/>
    <w:uiPriority w:val="32"/>
    <w:qFormat/>
    <w:rsid w:val="0093438B"/>
    <w:rPr>
      <w:b/>
      <w:bCs/>
      <w:smallCaps/>
      <w:color w:val="2F5496" w:themeColor="accent1" w:themeShade="BF"/>
      <w:spacing w:val="5"/>
    </w:rPr>
  </w:style>
  <w:style w:type="paragraph" w:styleId="Header">
    <w:name w:val="header"/>
    <w:basedOn w:val="Normal"/>
    <w:link w:val="HeaderChar"/>
    <w:uiPriority w:val="99"/>
    <w:unhideWhenUsed/>
    <w:rsid w:val="00FE3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245"/>
  </w:style>
  <w:style w:type="paragraph" w:styleId="Footer">
    <w:name w:val="footer"/>
    <w:basedOn w:val="Normal"/>
    <w:link w:val="FooterChar"/>
    <w:uiPriority w:val="99"/>
    <w:unhideWhenUsed/>
    <w:rsid w:val="00FE3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Daneen Roth</dc:creator>
  <cp:keywords/>
  <dc:description/>
  <cp:lastModifiedBy>Madhu</cp:lastModifiedBy>
  <cp:revision>5</cp:revision>
  <cp:lastPrinted>2025-10-23T17:30:00Z</cp:lastPrinted>
  <dcterms:created xsi:type="dcterms:W3CDTF">2025-10-24T15:31:00Z</dcterms:created>
  <dcterms:modified xsi:type="dcterms:W3CDTF">2025-12-17T15:59:00Z</dcterms:modified>
</cp:coreProperties>
</file>